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A965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6D21B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项目名称：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喀喇沁旗医院2025</w:t>
      </w:r>
      <w:r>
        <w:rPr>
          <w:rFonts w:hint="eastAsia" w:ascii="宋体" w:hAnsi="宋体" w:eastAsia="宋体" w:cs="宋体"/>
          <w:sz w:val="24"/>
          <w:szCs w:val="32"/>
        </w:rPr>
        <w:t>年度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救护车</w:t>
      </w:r>
      <w:r>
        <w:rPr>
          <w:rFonts w:hint="eastAsia" w:ascii="宋体" w:hAnsi="宋体" w:eastAsia="宋体" w:cs="宋体"/>
          <w:sz w:val="24"/>
          <w:szCs w:val="32"/>
        </w:rPr>
        <w:t xml:space="preserve">洗车服务采购项目 </w:t>
      </w:r>
    </w:p>
    <w:p w14:paraId="5C075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项目编号：KQXJ25-01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</w:t>
      </w:r>
    </w:p>
    <w:p w14:paraId="2B96A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联系人：  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</w:t>
      </w:r>
    </w:p>
    <w:p w14:paraId="1798B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360"/>
        <w:gridCol w:w="1680"/>
        <w:gridCol w:w="2235"/>
        <w:gridCol w:w="2075"/>
        <w:gridCol w:w="1765"/>
      </w:tblGrid>
      <w:tr w14:paraId="2524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vAlign w:val="center"/>
          </w:tcPr>
          <w:p w14:paraId="5A21E7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360" w:type="dxa"/>
            <w:vAlign w:val="center"/>
          </w:tcPr>
          <w:p w14:paraId="307CF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5AAA1B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235" w:type="dxa"/>
            <w:vAlign w:val="center"/>
          </w:tcPr>
          <w:p w14:paraId="6BAEF39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75" w:type="dxa"/>
            <w:vAlign w:val="center"/>
          </w:tcPr>
          <w:p w14:paraId="1BED52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5" w:type="dxa"/>
            <w:vAlign w:val="center"/>
          </w:tcPr>
          <w:p w14:paraId="696DDB9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09F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vAlign w:val="center"/>
          </w:tcPr>
          <w:p w14:paraId="3EB495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3360" w:type="dxa"/>
            <w:vAlign w:val="center"/>
          </w:tcPr>
          <w:p w14:paraId="15591F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091941A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35" w:type="dxa"/>
            <w:vAlign w:val="center"/>
          </w:tcPr>
          <w:p w14:paraId="605C222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75" w:type="dxa"/>
            <w:vAlign w:val="center"/>
          </w:tcPr>
          <w:p w14:paraId="39A3C5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5" w:type="dxa"/>
            <w:vAlign w:val="center"/>
          </w:tcPr>
          <w:p w14:paraId="03F9CE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747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vAlign w:val="center"/>
          </w:tcPr>
          <w:p w14:paraId="26938C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360" w:type="dxa"/>
            <w:vAlign w:val="center"/>
          </w:tcPr>
          <w:p w14:paraId="1C37078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采购人</w:t>
            </w:r>
          </w:p>
        </w:tc>
        <w:tc>
          <w:tcPr>
            <w:tcW w:w="1680" w:type="dxa"/>
            <w:vAlign w:val="center"/>
          </w:tcPr>
          <w:p w14:paraId="0789D9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数量（辆）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03C39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单价（供应商填写）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16FD5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总价（供应商填写）</w:t>
            </w:r>
          </w:p>
        </w:tc>
        <w:tc>
          <w:tcPr>
            <w:tcW w:w="1765" w:type="dxa"/>
            <w:vAlign w:val="center"/>
          </w:tcPr>
          <w:p w14:paraId="4CFAC4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727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0" w:type="dxa"/>
            <w:vAlign w:val="center"/>
          </w:tcPr>
          <w:p w14:paraId="2D30A98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洗车服务</w:t>
            </w:r>
          </w:p>
        </w:tc>
        <w:tc>
          <w:tcPr>
            <w:tcW w:w="3360" w:type="dxa"/>
            <w:vAlign w:val="center"/>
          </w:tcPr>
          <w:p w14:paraId="71A7AAF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喀喇沁旗医院</w:t>
            </w:r>
          </w:p>
        </w:tc>
        <w:tc>
          <w:tcPr>
            <w:tcW w:w="1680" w:type="dxa"/>
            <w:vAlign w:val="center"/>
          </w:tcPr>
          <w:p w14:paraId="75D7D98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04C43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元/辆/年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73010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元/辆/年</w:t>
            </w:r>
          </w:p>
        </w:tc>
        <w:tc>
          <w:tcPr>
            <w:tcW w:w="1765" w:type="dxa"/>
            <w:vAlign w:val="center"/>
          </w:tcPr>
          <w:p w14:paraId="13CEFEF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47D9F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报价说明：</w:t>
      </w:r>
    </w:p>
    <w:p w14:paraId="354E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1、以上报价单请按要求如实填写后签字盖章。报价含洗车人工费、水电费、税费等一切相关费用;</w:t>
      </w:r>
    </w:p>
    <w:p w14:paraId="6EB2B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2、结算方式:洗车费用一辆车每年包干，洗车数量按实结算。</w:t>
      </w:r>
    </w:p>
    <w:p w14:paraId="7BE2D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3、必须由成交人开具正式发票。</w:t>
      </w:r>
    </w:p>
    <w:p w14:paraId="7FFC5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4、未尽事宜由成交单位与采购人在合同中确定。</w:t>
      </w:r>
    </w:p>
    <w:p w14:paraId="72B8E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报价日期：     年    月    日   </w:t>
      </w:r>
    </w:p>
    <w:p w14:paraId="14937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7A6B4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报价单位：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（公章）</w:t>
      </w:r>
    </w:p>
    <w:sectPr>
      <w:pgSz w:w="16838" w:h="11906" w:orient="landscape"/>
      <w:pgMar w:top="1429" w:right="1723" w:bottom="1412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ZWM3MzcxZjI3YTY5YzYxMGNjOTg3NWQ1OTNkOTUifQ=="/>
  </w:docVars>
  <w:rsids>
    <w:rsidRoot w:val="08B3747F"/>
    <w:rsid w:val="00D70809"/>
    <w:rsid w:val="03986EE5"/>
    <w:rsid w:val="03EE30D1"/>
    <w:rsid w:val="08B3747F"/>
    <w:rsid w:val="0A603A28"/>
    <w:rsid w:val="12AB6140"/>
    <w:rsid w:val="1355733F"/>
    <w:rsid w:val="17EA5759"/>
    <w:rsid w:val="21BB3985"/>
    <w:rsid w:val="2663431E"/>
    <w:rsid w:val="2CCA56A3"/>
    <w:rsid w:val="31104BF6"/>
    <w:rsid w:val="35CC2A93"/>
    <w:rsid w:val="42EC00D8"/>
    <w:rsid w:val="438D2000"/>
    <w:rsid w:val="494C6E4D"/>
    <w:rsid w:val="495C06DF"/>
    <w:rsid w:val="4D9D6D06"/>
    <w:rsid w:val="4E1D2C8B"/>
    <w:rsid w:val="516A3A56"/>
    <w:rsid w:val="51F37B74"/>
    <w:rsid w:val="522D4C96"/>
    <w:rsid w:val="525715FC"/>
    <w:rsid w:val="57D03C93"/>
    <w:rsid w:val="5E7F4FE5"/>
    <w:rsid w:val="606F2E37"/>
    <w:rsid w:val="664E482B"/>
    <w:rsid w:val="6C29298E"/>
    <w:rsid w:val="726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261</Characters>
  <Lines>0</Lines>
  <Paragraphs>0</Paragraphs>
  <TotalTime>0</TotalTime>
  <ScaleCrop>false</ScaleCrop>
  <LinksUpToDate>false</LinksUpToDate>
  <CharactersWithSpaces>337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蒙DV5712</cp:lastModifiedBy>
  <cp:lastPrinted>2024-08-16T00:18:00Z</cp:lastPrinted>
  <dcterms:modified xsi:type="dcterms:W3CDTF">2025-01-18T12:04:14Z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494CB6AA2A4A41C5A3A5AC6FB286C1DC_13</vt:lpwstr>
  </property>
  <property fmtid="{D5CDD505-2E9C-101B-9397-08002B2CF9AE}" pid="4" name="KSOTemplateDocerSaveRecord">
    <vt:lpwstr>eyJoZGlkIjoiZDBhMjU1NzhlNmQ3ZjUxYzU3YmFkODYxNzJiYmQyZDUiLCJ1c2VySWQiOiIyOTExMDQ2MDEifQ==</vt:lpwstr>
  </property>
</Properties>
</file>